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EB" w:rsidRPr="00196DC0" w:rsidRDefault="004823EB" w:rsidP="004823EB">
      <w:pPr>
        <w:jc w:val="center"/>
        <w:rPr>
          <w:rFonts w:ascii="標楷體" w:eastAsia="標楷體" w:hAnsi="標楷體"/>
          <w:color w:val="3C7483" w:themeColor="accent3" w:themeShade="80"/>
          <w:sz w:val="52"/>
          <w:szCs w:val="52"/>
        </w:rPr>
      </w:pPr>
      <w:r w:rsidRPr="00196DC0">
        <w:rPr>
          <w:rFonts w:ascii="標楷體" w:eastAsia="標楷體" w:hAnsi="標楷體" w:hint="eastAsia"/>
          <w:color w:val="3C7483" w:themeColor="accent3" w:themeShade="80"/>
          <w:sz w:val="52"/>
          <w:szCs w:val="52"/>
        </w:rPr>
        <w:t>勞工退休金條例</w:t>
      </w:r>
    </w:p>
    <w:p w:rsidR="00427861" w:rsidRPr="00196DC0" w:rsidRDefault="004823EB" w:rsidP="004823EB">
      <w:pPr>
        <w:jc w:val="right"/>
        <w:rPr>
          <w:color w:val="C0BEAF" w:themeColor="accent4"/>
          <w:sz w:val="22"/>
        </w:rPr>
      </w:pPr>
      <w:smartTag w:uri="urn:schemas-microsoft-com:office:smarttags" w:element="chsdate">
        <w:smartTagPr>
          <w:attr w:name="IsROCDate" w:val="True"/>
          <w:attr w:name="IsLunarDate" w:val="False"/>
          <w:attr w:name="Day" w:val="30"/>
          <w:attr w:name="Month" w:val="6"/>
          <w:attr w:name="Year" w:val="2004"/>
        </w:smartTagPr>
        <w:r w:rsidRPr="00196DC0">
          <w:rPr>
            <w:rFonts w:hint="eastAsia"/>
            <w:color w:val="C0BEAF" w:themeColor="accent4"/>
            <w:sz w:val="22"/>
          </w:rPr>
          <w:t>中華民國九十三年六月三十日</w:t>
        </w:r>
      </w:smartTag>
      <w:r w:rsidRPr="00196DC0">
        <w:rPr>
          <w:rFonts w:hint="eastAsia"/>
          <w:color w:val="C0BEAF" w:themeColor="accent4"/>
          <w:sz w:val="22"/>
        </w:rPr>
        <w:t>總統令公布</w:t>
      </w:r>
    </w:p>
    <w:p w:rsidR="00427861" w:rsidRPr="00196DC0" w:rsidRDefault="00427861" w:rsidP="008C6312">
      <w:pPr>
        <w:spacing w:line="240" w:lineRule="atLeast"/>
        <w:rPr>
          <w:color w:val="00B0F0"/>
          <w:sz w:val="28"/>
          <w:szCs w:val="28"/>
        </w:rPr>
      </w:pPr>
      <w:r w:rsidRPr="00196DC0">
        <w:rPr>
          <w:rFonts w:hint="eastAsia"/>
          <w:color w:val="00B0F0"/>
          <w:sz w:val="28"/>
          <w:szCs w:val="28"/>
        </w:rPr>
        <w:t>第一章總則</w:t>
      </w:r>
    </w:p>
    <w:p w:rsidR="00427861" w:rsidRPr="00196DC0" w:rsidRDefault="00631E42" w:rsidP="0005659C">
      <w:pPr>
        <w:ind w:firstLine="480"/>
        <w:rPr>
          <w:color w:val="796F39" w:themeColor="accent5" w:themeShade="80"/>
        </w:rPr>
      </w:pPr>
      <w:r>
        <w:rPr>
          <w:rFonts w:hint="eastAsia"/>
          <w:noProof/>
          <w:color w:val="796F39" w:themeColor="accent5" w:themeShade="80"/>
        </w:rPr>
        <w:drawing>
          <wp:inline distT="0" distB="0" distL="0" distR="0" wp14:anchorId="4979D5E2" wp14:editId="620F260D">
            <wp:extent cx="1747520" cy="1066800"/>
            <wp:effectExtent l="0" t="0" r="5080" b="0"/>
            <wp:docPr id="5" name="圖片 5" descr="C:\Program Files\Microsoft Office\MEDIA\CAGCAT10\j02523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252349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23EB">
        <w:rPr>
          <w:rFonts w:hint="eastAsia"/>
          <w:noProof/>
          <w:color w:val="796F39" w:themeColor="accent5" w:themeShade="8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33B096" wp14:editId="2C0A71F7">
                <wp:simplePos x="0" y="0"/>
                <wp:positionH relativeFrom="column">
                  <wp:posOffset>2259330</wp:posOffset>
                </wp:positionH>
                <wp:positionV relativeFrom="paragraph">
                  <wp:posOffset>1857375</wp:posOffset>
                </wp:positionV>
                <wp:extent cx="1028700" cy="952500"/>
                <wp:effectExtent l="76200" t="57150" r="114300" b="152400"/>
                <wp:wrapNone/>
                <wp:docPr id="14" name="禁止標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52500"/>
                        </a:xfrm>
                        <a:prstGeom prst="noSmoking">
                          <a:avLst>
                            <a:gd name="adj" fmla="val 18940"/>
                          </a:avLst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70C0"/>
                          </a:solidFill>
                        </a:ln>
                        <a:effectLst>
                          <a:outerShdw blurRad="50800" dist="38100" dir="5400000" rotWithShape="0">
                            <a:srgbClr val="000000">
                              <a:alpha val="43137"/>
                            </a:srgbClr>
                          </a:outerShdw>
                        </a:effectLst>
                        <a:scene3d>
                          <a:camera prst="orthographicFront" fov="0">
                            <a:rot lat="0" lon="0" rev="0"/>
                          </a:camera>
                          <a:lightRig rig="soft" dir="tl">
                            <a:rot lat="0" lon="0" rev="20000000"/>
                          </a:lightRig>
                        </a:scene3d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禁止標誌 14" o:spid="_x0000_s1026" type="#_x0000_t57" style="position:absolute;margin-left:177.9pt;margin-top:146.25pt;width:81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" adj="3788" fillcolor="#92d050" strokecolor="#0070c0">
                <v:shadow on="t" color="black" opacity="28270f" origin=",.5" offset="0,3pt"/>
              </v:shape>
            </w:pict>
          </mc:Fallback>
        </mc:AlternateContent>
      </w:r>
      <w:r w:rsidR="00C832F4">
        <w:rPr>
          <w:rFonts w:hint="eastAsia"/>
          <w:noProof/>
          <w:color w:val="796F39" w:themeColor="accent5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2D3CB" wp14:editId="7843DC06">
                <wp:simplePos x="0" y="0"/>
                <wp:positionH relativeFrom="column">
                  <wp:posOffset>4083685</wp:posOffset>
                </wp:positionH>
                <wp:positionV relativeFrom="paragraph">
                  <wp:posOffset>708660</wp:posOffset>
                </wp:positionV>
                <wp:extent cx="1080135" cy="1080135"/>
                <wp:effectExtent l="57150" t="38100" r="81915" b="139065"/>
                <wp:wrapSquare wrapText="bothSides"/>
                <wp:docPr id="9" name="太陽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108013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9" o:spid="_x0000_s1026" type="#_x0000_t183" style="position:absolute;margin-left:321.55pt;margin-top:55.8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" fillcolor="#458597 [1862]" stroked="f">
                <v:fill color2="#b9d6df [2582]" rotate="t" angle="180" colors="0 #7aa6b2;47186f #acd7e2;1 #b4dde9" focus="100%" type="gradient">
                  <o:fill v:ext="view" type="gradientUnscaled"/>
                </v:fill>
                <v:shadow on="t" color="black" opacity="28270f" origin=",.5" offset="0,3pt"/>
                <w10:wrap type="square"/>
              </v:shape>
            </w:pict>
          </mc:Fallback>
        </mc:AlternateContent>
      </w:r>
      <w:r w:rsidR="00530F65">
        <w:rPr>
          <w:rFonts w:hint="eastAsia"/>
          <w:noProof/>
          <w:color w:val="796F39" w:themeColor="accent5" w:themeShade="80"/>
        </w:rPr>
        <w:drawing>
          <wp:inline distT="0" distB="0" distL="0" distR="0" wp14:anchorId="5E5CC4BE" wp14:editId="27F4A2E3">
            <wp:extent cx="819397" cy="819397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100" cy="8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E18" w:rsidRPr="00196DC0">
        <w:rPr>
          <w:rFonts w:hint="eastAsia"/>
          <w:color w:val="796F39" w:themeColor="accent5" w:themeShade="80"/>
        </w:rPr>
        <w:t>第一條</w:t>
      </w:r>
      <w:r w:rsidR="00427861" w:rsidRPr="00196DC0">
        <w:rPr>
          <w:rFonts w:hint="eastAsia"/>
          <w:color w:val="796F39" w:themeColor="accent5" w:themeShade="80"/>
        </w:rPr>
        <w:t>為增進勞工退休生活保障，加強勞雇關係，促進社會及經濟發展，特制定本條例。勞工退休金事項，優先適用本條例。本條例未規定者，適用其他法律之規定。</w:t>
      </w:r>
    </w:p>
    <w:p w:rsidR="00427861" w:rsidRPr="00196DC0" w:rsidRDefault="00582E18" w:rsidP="0005659C">
      <w:pPr>
        <w:ind w:firstLine="480"/>
        <w:rPr>
          <w:color w:val="796F39" w:themeColor="accent5" w:themeShade="80"/>
        </w:rPr>
      </w:pPr>
      <w:r w:rsidRPr="00196DC0">
        <w:rPr>
          <w:rFonts w:hint="eastAsia"/>
          <w:color w:val="796F39" w:themeColor="accent5" w:themeShade="80"/>
        </w:rPr>
        <w:t>第二條</w:t>
      </w:r>
      <w:r w:rsidR="00427861" w:rsidRPr="00196DC0">
        <w:rPr>
          <w:rFonts w:hint="eastAsia"/>
          <w:color w:val="796F39" w:themeColor="accent5" w:themeShade="80"/>
        </w:rPr>
        <w:t>本條例所稱主管機關：在中央為行政院勞工委員會；在直轄市為直轄市政府；在縣（市）為縣（市）政府。</w:t>
      </w:r>
    </w:p>
    <w:p w:rsidR="006200EE" w:rsidRPr="006200EE" w:rsidRDefault="004823EB" w:rsidP="006200EE">
      <w:pPr>
        <w:ind w:firstLine="480"/>
        <w:rPr>
          <w:color w:val="796F39" w:themeColor="accent5" w:themeShade="80"/>
        </w:rPr>
      </w:pPr>
      <w:r>
        <w:rPr>
          <w:rFonts w:hint="eastAsia"/>
          <w:noProof/>
          <w:color w:val="796F39" w:themeColor="accent5" w:themeShade="80"/>
        </w:rPr>
        <mc:AlternateContent>
          <mc:Choice Requires="wps">
            <w:drawing>
              <wp:anchor distT="0" distB="0" distL="36195" distR="36195" simplePos="0" relativeHeight="251664384" behindDoc="0" locked="0" layoutInCell="1" allowOverlap="1" wp14:anchorId="3A83D6FE" wp14:editId="6EDBB419">
                <wp:simplePos x="0" y="0"/>
                <wp:positionH relativeFrom="column">
                  <wp:posOffset>1002030</wp:posOffset>
                </wp:positionH>
                <wp:positionV relativeFrom="paragraph">
                  <wp:posOffset>323850</wp:posOffset>
                </wp:positionV>
                <wp:extent cx="914400" cy="914400"/>
                <wp:effectExtent l="0" t="0" r="38100" b="57150"/>
                <wp:wrapNone/>
                <wp:docPr id="1" name="甜甜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donut">
                          <a:avLst>
                            <a:gd name="adj" fmla="val 19375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甜甜圈 1" o:spid="_x0000_s1026" type="#_x0000_t23" style="position:absolute;margin-left:78.9pt;margin-top:25.5pt;width:1in;height:1in;z-index:251664384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" adj="4185" fillcolor="yellow" strokecolor="#e1dcc0 [1944]" strokeweight="1pt">
                <v:shadow on="t" color="#786e39 [1608]" opacity=".5" offset="1pt"/>
              </v:shape>
            </w:pict>
          </mc:Fallback>
        </mc:AlternateContent>
      </w:r>
      <w:r w:rsidR="00582E18" w:rsidRPr="00196DC0">
        <w:rPr>
          <w:rFonts w:hint="eastAsia"/>
          <w:color w:val="796F39" w:themeColor="accent5" w:themeShade="80"/>
        </w:rPr>
        <w:t>第三條</w:t>
      </w:r>
      <w:r w:rsidR="00427861" w:rsidRPr="00196DC0">
        <w:rPr>
          <w:rFonts w:hint="eastAsia"/>
          <w:color w:val="796F39" w:themeColor="accent5" w:themeShade="80"/>
        </w:rPr>
        <w:t>本條例所稱勞工、雇主、事業單位、勞動契約、工資及平均工資之定義，依勞動基準法第二條規定。</w:t>
      </w:r>
    </w:p>
    <w:p w:rsidR="00427861" w:rsidRPr="00196DC0" w:rsidRDefault="007135FC" w:rsidP="0005659C">
      <w:pPr>
        <w:ind w:firstLine="480"/>
        <w:rPr>
          <w:color w:val="796F39" w:themeColor="accent5" w:themeShade="80"/>
        </w:rPr>
      </w:pPr>
      <w:r>
        <w:rPr>
          <w:noProof/>
          <w:color w:val="796F39" w:themeColor="accent5" w:themeShade="80"/>
        </w:rPr>
        <w:drawing>
          <wp:anchor distT="0" distB="0" distL="114300" distR="114300" simplePos="0" relativeHeight="251660288" behindDoc="0" locked="0" layoutInCell="1" allowOverlap="1" wp14:anchorId="2EE005A2" wp14:editId="6344F31D">
            <wp:simplePos x="0" y="0"/>
            <wp:positionH relativeFrom="column">
              <wp:posOffset>80010</wp:posOffset>
            </wp:positionH>
            <wp:positionV relativeFrom="paragraph">
              <wp:posOffset>1094740</wp:posOffset>
            </wp:positionV>
            <wp:extent cx="3408045" cy="310515"/>
            <wp:effectExtent l="57150" t="38100" r="20955" b="127635"/>
            <wp:wrapTopAndBottom/>
            <wp:docPr id="12" name="資料庫圖表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E18" w:rsidRPr="00196DC0">
        <w:rPr>
          <w:rFonts w:hint="eastAsia"/>
          <w:color w:val="796F39" w:themeColor="accent5" w:themeShade="80"/>
        </w:rPr>
        <w:t>第四條</w:t>
      </w:r>
      <w:r w:rsidR="00427861" w:rsidRPr="00196DC0">
        <w:rPr>
          <w:rFonts w:hint="eastAsia"/>
          <w:color w:val="796F39" w:themeColor="accent5" w:themeShade="80"/>
        </w:rPr>
        <w:t>中央主管機關為勞工退休基金之審議、監督、考核以及有關本條例年金保險之實施，應組成勞工退休基金監理委員會（以下稱</w:t>
      </w:r>
      <w:bookmarkStart w:id="0" w:name="_GoBack"/>
      <w:bookmarkEnd w:id="0"/>
      <w:r w:rsidR="00427861" w:rsidRPr="00196DC0">
        <w:rPr>
          <w:rFonts w:hint="eastAsia"/>
          <w:color w:val="796F39" w:themeColor="accent5" w:themeShade="80"/>
        </w:rPr>
        <w:t>監理會）。監理會應獨立行使職權，其組織、會議及其他相關事項，另以法律定之。監理會成立後，勞動基準法第五十六條第二項規定勞工退休基金管理業務，歸入監理會統籌辦理。</w:t>
      </w:r>
    </w:p>
    <w:p w:rsidR="00427861" w:rsidRPr="00196DC0" w:rsidRDefault="00582E18" w:rsidP="0005659C">
      <w:pPr>
        <w:ind w:firstLine="480"/>
        <w:rPr>
          <w:color w:val="796F39" w:themeColor="accent5" w:themeShade="80"/>
        </w:rPr>
      </w:pPr>
      <w:r w:rsidRPr="00196DC0">
        <w:rPr>
          <w:rFonts w:hint="eastAsia"/>
          <w:color w:val="796F39" w:themeColor="accent5" w:themeShade="80"/>
        </w:rPr>
        <w:t>第五條</w:t>
      </w:r>
      <w:r w:rsidR="00427861" w:rsidRPr="00196DC0">
        <w:rPr>
          <w:rFonts w:hint="eastAsia"/>
          <w:color w:val="796F39" w:themeColor="accent5" w:themeShade="80"/>
        </w:rPr>
        <w:t>勞工退休金之收支、保管、滯納金之加徵、罰鍰處分及其強制執行等</w:t>
      </w:r>
      <w:r w:rsidR="00427861" w:rsidRPr="00196DC0">
        <w:rPr>
          <w:rFonts w:hint="eastAsia"/>
          <w:color w:val="796F39" w:themeColor="accent5" w:themeShade="80"/>
        </w:rPr>
        <w:lastRenderedPageBreak/>
        <w:t>業務，由中央主管機關委任勞工保險局（以下稱勞保局）辦理之。</w:t>
      </w:r>
    </w:p>
    <w:p w:rsidR="009A2DDA" w:rsidRPr="00196DC0" w:rsidRDefault="00582E18" w:rsidP="0005659C">
      <w:pPr>
        <w:ind w:firstLine="480"/>
        <w:rPr>
          <w:color w:val="796F39" w:themeColor="accent5" w:themeShade="80"/>
        </w:rPr>
      </w:pPr>
      <w:r w:rsidRPr="00196DC0">
        <w:rPr>
          <w:rFonts w:hint="eastAsia"/>
          <w:color w:val="796F39" w:themeColor="accent5" w:themeShade="80"/>
        </w:rPr>
        <w:t>第六條</w:t>
      </w:r>
      <w:r w:rsidR="00427861" w:rsidRPr="00196DC0">
        <w:rPr>
          <w:rFonts w:hint="eastAsia"/>
          <w:color w:val="796F39" w:themeColor="accent5" w:themeShade="80"/>
        </w:rPr>
        <w:t>雇主應為適用本條例之勞工，按月提繳退休金，儲存於勞保局設立之勞工退休金個人專戶。除本條例另有規定者外，雇主不得以其他自訂之勞工退休金辦法，取代前項規定之勞工退休金制度。</w:t>
      </w:r>
    </w:p>
    <w:sectPr w:rsidR="009A2DDA" w:rsidRPr="00196DC0" w:rsidSect="00530F65">
      <w:pgSz w:w="11907" w:h="11907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CAD" w:rsidRDefault="006F6CAD" w:rsidP="00482F7E">
      <w:r>
        <w:separator/>
      </w:r>
    </w:p>
  </w:endnote>
  <w:endnote w:type="continuationSeparator" w:id="0">
    <w:p w:rsidR="006F6CAD" w:rsidRDefault="006F6CAD" w:rsidP="0048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中明">
    <w:charset w:val="88"/>
    <w:family w:val="modern"/>
    <w:pitch w:val="fixed"/>
    <w:sig w:usb0="00000001" w:usb1="08080000" w:usb2="00000010" w:usb3="00000000" w:csb0="00100000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細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粗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CAD" w:rsidRDefault="006F6CAD" w:rsidP="00482F7E">
      <w:r>
        <w:separator/>
      </w:r>
    </w:p>
  </w:footnote>
  <w:footnote w:type="continuationSeparator" w:id="0">
    <w:p w:rsidR="006F6CAD" w:rsidRDefault="006F6CAD" w:rsidP="0048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15pt;height:15pt" o:bullet="t">
        <v:imagedata r:id="rId1" o:title="圖中的步驟"/>
      </v:shape>
    </w:pict>
  </w:numPicBullet>
  <w:numPicBullet w:numPicBulletId="1">
    <w:pict>
      <v:shape id="_x0000_i1114" type="#_x0000_t75" style="width:117pt;height:142.5pt" o:bullet="t">
        <v:imagedata r:id="rId2" o:title="MCj03954020000[1]"/>
      </v:shape>
    </w:pict>
  </w:numPicBullet>
  <w:abstractNum w:abstractNumId="0">
    <w:nsid w:val="082B08B6"/>
    <w:multiLevelType w:val="hybridMultilevel"/>
    <w:tmpl w:val="C24EBC20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A394E80"/>
    <w:multiLevelType w:val="hybridMultilevel"/>
    <w:tmpl w:val="83BAFBBA"/>
    <w:lvl w:ilvl="0" w:tplc="BEB0FD92">
      <w:start w:val="1"/>
      <w:numFmt w:val="bullet"/>
      <w:pStyle w:val="1"/>
      <w:lvlText w:val=""/>
      <w:lvlPicBulletId w:val="0"/>
      <w:lvlJc w:val="left"/>
      <w:pPr>
        <w:tabs>
          <w:tab w:val="num" w:pos="758"/>
        </w:tabs>
        <w:ind w:left="758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EAC10A0"/>
    <w:multiLevelType w:val="hybridMultilevel"/>
    <w:tmpl w:val="DCE2605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037AB9"/>
    <w:multiLevelType w:val="hybridMultilevel"/>
    <w:tmpl w:val="A30C799E"/>
    <w:lvl w:ilvl="0" w:tplc="455C676A">
      <w:start w:val="1"/>
      <w:numFmt w:val="bullet"/>
      <w:lvlText w:val="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C62230B"/>
    <w:multiLevelType w:val="multilevel"/>
    <w:tmpl w:val="FBBC18A6"/>
    <w:lvl w:ilvl="0">
      <w:start w:val="1"/>
      <w:numFmt w:val="decimal"/>
      <w:pStyle w:val="a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a0"/>
      <w:lvlText w:val="%1-%2"/>
      <w:lvlJc w:val="left"/>
      <w:pPr>
        <w:tabs>
          <w:tab w:val="num" w:pos="992"/>
        </w:tabs>
        <w:ind w:left="0" w:firstLine="0"/>
      </w:pPr>
      <w:rPr>
        <w:rFonts w:hint="eastAsia"/>
      </w:rPr>
    </w:lvl>
    <w:lvl w:ilvl="2">
      <w:start w:val="1"/>
      <w:numFmt w:val="decimal"/>
      <w:pStyle w:val="a"/>
      <w:lvlText w:val="%1-%2-%3"/>
      <w:lvlJc w:val="left"/>
      <w:pPr>
        <w:tabs>
          <w:tab w:val="num" w:pos="1134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  <w:rPr>
        <w:rFonts w:hint="eastAsia"/>
      </w:rPr>
    </w:lvl>
  </w:abstractNum>
  <w:abstractNum w:abstractNumId="5">
    <w:nsid w:val="262D58B9"/>
    <w:multiLevelType w:val="hybridMultilevel"/>
    <w:tmpl w:val="0EE83B18"/>
    <w:lvl w:ilvl="0" w:tplc="7EB0A9EC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B312760"/>
    <w:multiLevelType w:val="hybridMultilevel"/>
    <w:tmpl w:val="87AA27A6"/>
    <w:lvl w:ilvl="0" w:tplc="7EB0A9EC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04B6C67"/>
    <w:multiLevelType w:val="hybridMultilevel"/>
    <w:tmpl w:val="54CA3A34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DF7684A"/>
    <w:multiLevelType w:val="hybridMultilevel"/>
    <w:tmpl w:val="5984808E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12D1832"/>
    <w:multiLevelType w:val="hybridMultilevel"/>
    <w:tmpl w:val="D2A0C46A"/>
    <w:lvl w:ilvl="0" w:tplc="455C676A">
      <w:start w:val="1"/>
      <w:numFmt w:val="bullet"/>
      <w:lvlText w:val="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EE3303E"/>
    <w:multiLevelType w:val="hybridMultilevel"/>
    <w:tmpl w:val="2CBEC38E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FEED35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94D1AA4"/>
    <w:multiLevelType w:val="hybridMultilevel"/>
    <w:tmpl w:val="DDACCAE8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FEED35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9064E9B"/>
    <w:multiLevelType w:val="singleLevel"/>
    <w:tmpl w:val="2EDC0E7C"/>
    <w:lvl w:ilvl="0">
      <w:start w:val="1"/>
      <w:numFmt w:val="bullet"/>
      <w:pStyle w:val="2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3">
    <w:nsid w:val="724C2EB9"/>
    <w:multiLevelType w:val="hybridMultilevel"/>
    <w:tmpl w:val="5E18552A"/>
    <w:lvl w:ilvl="0" w:tplc="455C676A">
      <w:start w:val="1"/>
      <w:numFmt w:val="bullet"/>
      <w:lvlText w:val="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2"/>
  </w:num>
  <w:num w:numId="10">
    <w:abstractNumId w:val="8"/>
  </w:num>
  <w:num w:numId="11">
    <w:abstractNumId w:val="7"/>
  </w:num>
  <w:num w:numId="12">
    <w:abstractNumId w:val="11"/>
  </w:num>
  <w:num w:numId="13">
    <w:abstractNumId w:val="5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61"/>
    <w:rsid w:val="00020C41"/>
    <w:rsid w:val="0005659C"/>
    <w:rsid w:val="000E7AE0"/>
    <w:rsid w:val="000F296B"/>
    <w:rsid w:val="000F4C99"/>
    <w:rsid w:val="0010562E"/>
    <w:rsid w:val="001424DC"/>
    <w:rsid w:val="00170C3E"/>
    <w:rsid w:val="001752B8"/>
    <w:rsid w:val="00196DC0"/>
    <w:rsid w:val="001B02D2"/>
    <w:rsid w:val="00207F68"/>
    <w:rsid w:val="00246DEA"/>
    <w:rsid w:val="00261C4F"/>
    <w:rsid w:val="00266336"/>
    <w:rsid w:val="002B3680"/>
    <w:rsid w:val="00367AE0"/>
    <w:rsid w:val="00384A86"/>
    <w:rsid w:val="003C7D8A"/>
    <w:rsid w:val="00427861"/>
    <w:rsid w:val="004823EB"/>
    <w:rsid w:val="00482F7E"/>
    <w:rsid w:val="0051443B"/>
    <w:rsid w:val="00530F65"/>
    <w:rsid w:val="00535298"/>
    <w:rsid w:val="005579E6"/>
    <w:rsid w:val="00582E18"/>
    <w:rsid w:val="0058734B"/>
    <w:rsid w:val="005F4AA2"/>
    <w:rsid w:val="006200EE"/>
    <w:rsid w:val="00626469"/>
    <w:rsid w:val="00631E42"/>
    <w:rsid w:val="0065441D"/>
    <w:rsid w:val="006C4226"/>
    <w:rsid w:val="006F6CAD"/>
    <w:rsid w:val="00702448"/>
    <w:rsid w:val="007135FC"/>
    <w:rsid w:val="007E43DC"/>
    <w:rsid w:val="008038F6"/>
    <w:rsid w:val="00817EC6"/>
    <w:rsid w:val="00870BAC"/>
    <w:rsid w:val="00871383"/>
    <w:rsid w:val="008C6312"/>
    <w:rsid w:val="008D13C3"/>
    <w:rsid w:val="008D3C2D"/>
    <w:rsid w:val="00900D0D"/>
    <w:rsid w:val="00922357"/>
    <w:rsid w:val="00932498"/>
    <w:rsid w:val="0095209B"/>
    <w:rsid w:val="009A2DDA"/>
    <w:rsid w:val="009A6DAA"/>
    <w:rsid w:val="009C0273"/>
    <w:rsid w:val="00A22BF1"/>
    <w:rsid w:val="00A251DB"/>
    <w:rsid w:val="00A35A6E"/>
    <w:rsid w:val="00A62BD6"/>
    <w:rsid w:val="00AF1C1C"/>
    <w:rsid w:val="00B14242"/>
    <w:rsid w:val="00B25797"/>
    <w:rsid w:val="00BD12F0"/>
    <w:rsid w:val="00BE327D"/>
    <w:rsid w:val="00BE4867"/>
    <w:rsid w:val="00C243B7"/>
    <w:rsid w:val="00C6182D"/>
    <w:rsid w:val="00C832F4"/>
    <w:rsid w:val="00CF7812"/>
    <w:rsid w:val="00D90BF8"/>
    <w:rsid w:val="00D9704F"/>
    <w:rsid w:val="00DE6EBB"/>
    <w:rsid w:val="00E36ADE"/>
    <w:rsid w:val="00E81F6D"/>
    <w:rsid w:val="00EF0580"/>
    <w:rsid w:val="00F27ECD"/>
    <w:rsid w:val="00F4060C"/>
    <w:rsid w:val="00F808BC"/>
    <w:rsid w:val="00FC7AA6"/>
    <w:rsid w:val="00FD0BF1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1F69B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af">
    <w:name w:val="header"/>
    <w:basedOn w:val="a1"/>
    <w:link w:val="af0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482F7E"/>
    <w:rPr>
      <w:kern w:val="2"/>
    </w:rPr>
  </w:style>
  <w:style w:type="paragraph" w:styleId="af1">
    <w:name w:val="footer"/>
    <w:basedOn w:val="a1"/>
    <w:link w:val="af2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482F7E"/>
    <w:rPr>
      <w:kern w:val="2"/>
    </w:rPr>
  </w:style>
  <w:style w:type="paragraph" w:styleId="af3">
    <w:name w:val="List Paragraph"/>
    <w:basedOn w:val="a1"/>
    <w:uiPriority w:val="34"/>
    <w:qFormat/>
    <w:rsid w:val="00DE6EBB"/>
    <w:pPr>
      <w:ind w:left="480"/>
    </w:pPr>
  </w:style>
  <w:style w:type="paragraph" w:styleId="af4">
    <w:name w:val="Balloon Text"/>
    <w:basedOn w:val="a1"/>
    <w:link w:val="af5"/>
    <w:rsid w:val="00530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2"/>
    <w:link w:val="af4"/>
    <w:rsid w:val="00530F6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af">
    <w:name w:val="header"/>
    <w:basedOn w:val="a1"/>
    <w:link w:val="af0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482F7E"/>
    <w:rPr>
      <w:kern w:val="2"/>
    </w:rPr>
  </w:style>
  <w:style w:type="paragraph" w:styleId="af1">
    <w:name w:val="footer"/>
    <w:basedOn w:val="a1"/>
    <w:link w:val="af2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482F7E"/>
    <w:rPr>
      <w:kern w:val="2"/>
    </w:rPr>
  </w:style>
  <w:style w:type="paragraph" w:styleId="af3">
    <w:name w:val="List Paragraph"/>
    <w:basedOn w:val="a1"/>
    <w:uiPriority w:val="34"/>
    <w:qFormat/>
    <w:rsid w:val="00DE6EBB"/>
    <w:pPr>
      <w:ind w:left="480"/>
    </w:pPr>
  </w:style>
  <w:style w:type="paragraph" w:styleId="af4">
    <w:name w:val="Balloon Text"/>
    <w:basedOn w:val="a1"/>
    <w:link w:val="af5"/>
    <w:rsid w:val="00530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2"/>
    <w:link w:val="af4"/>
    <w:rsid w:val="00530F6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DAD2B9-393C-457E-8EB5-892E3AB4391B}" type="doc">
      <dgm:prSet loTypeId="urn:microsoft.com/office/officeart/2005/8/layout/chevron1" loCatId="process" qsTypeId="urn:microsoft.com/office/officeart/2005/8/quickstyle/3d1" qsCatId="3D" csTypeId="urn:microsoft.com/office/officeart/2005/8/colors/colorful1" csCatId="colorful" phldr="1"/>
      <dgm:spPr/>
    </dgm:pt>
    <dgm:pt modelId="{20D2B56F-6093-45C9-AC46-D806D3210015}">
      <dgm:prSet phldrT="[文字]"/>
      <dgm:spPr/>
      <dgm:t>
        <a:bodyPr/>
        <a:lstStyle/>
        <a:p>
          <a:r>
            <a:rPr lang="zh-TW" altLang="en-US"/>
            <a:t> </a:t>
          </a:r>
        </a:p>
      </dgm:t>
    </dgm:pt>
    <dgm:pt modelId="{84208CDA-E901-456E-9450-D624D3BE4EDC}" type="parTrans" cxnId="{648B001E-6234-47D1-B3E3-3D73DBE13168}">
      <dgm:prSet/>
      <dgm:spPr/>
      <dgm:t>
        <a:bodyPr/>
        <a:lstStyle/>
        <a:p>
          <a:endParaRPr lang="zh-TW" altLang="en-US"/>
        </a:p>
      </dgm:t>
    </dgm:pt>
    <dgm:pt modelId="{BD204EAF-F5FC-426B-BF14-074127A73C8F}" type="sibTrans" cxnId="{648B001E-6234-47D1-B3E3-3D73DBE13168}">
      <dgm:prSet/>
      <dgm:spPr/>
      <dgm:t>
        <a:bodyPr/>
        <a:lstStyle/>
        <a:p>
          <a:endParaRPr lang="zh-TW" altLang="en-US"/>
        </a:p>
      </dgm:t>
    </dgm:pt>
    <dgm:pt modelId="{FF6254DE-B941-43A9-9E60-17C5226AD88F}">
      <dgm:prSet phldrT="[文字]"/>
      <dgm:spPr/>
      <dgm:t>
        <a:bodyPr/>
        <a:lstStyle/>
        <a:p>
          <a:r>
            <a:rPr lang="zh-TW" altLang="en-US"/>
            <a:t> </a:t>
          </a:r>
        </a:p>
      </dgm:t>
    </dgm:pt>
    <dgm:pt modelId="{DC3C7299-D02E-4E90-B679-8CC52F003E26}" type="parTrans" cxnId="{2D5AA6B5-9A51-4E3F-BB84-C21A2545186A}">
      <dgm:prSet/>
      <dgm:spPr/>
      <dgm:t>
        <a:bodyPr/>
        <a:lstStyle/>
        <a:p>
          <a:endParaRPr lang="zh-TW" altLang="en-US"/>
        </a:p>
      </dgm:t>
    </dgm:pt>
    <dgm:pt modelId="{CECEB624-B4C5-41FA-BCE9-1C08E488AF98}" type="sibTrans" cxnId="{2D5AA6B5-9A51-4E3F-BB84-C21A2545186A}">
      <dgm:prSet/>
      <dgm:spPr/>
      <dgm:t>
        <a:bodyPr/>
        <a:lstStyle/>
        <a:p>
          <a:endParaRPr lang="zh-TW" altLang="en-US"/>
        </a:p>
      </dgm:t>
    </dgm:pt>
    <dgm:pt modelId="{CE2052AC-B07C-4B2B-959A-85C800682F1F}">
      <dgm:prSet phldrT="[文字]"/>
      <dgm:spPr/>
      <dgm:t>
        <a:bodyPr/>
        <a:lstStyle/>
        <a:p>
          <a:r>
            <a:rPr lang="zh-TW" altLang="en-US"/>
            <a:t> </a:t>
          </a:r>
        </a:p>
      </dgm:t>
    </dgm:pt>
    <dgm:pt modelId="{0A20EE5B-342F-49EC-9B7A-EDA8A22F45B7}" type="parTrans" cxnId="{4793F494-2B92-40B1-8546-B705819060E2}">
      <dgm:prSet/>
      <dgm:spPr/>
      <dgm:t>
        <a:bodyPr/>
        <a:lstStyle/>
        <a:p>
          <a:endParaRPr lang="zh-TW" altLang="en-US"/>
        </a:p>
      </dgm:t>
    </dgm:pt>
    <dgm:pt modelId="{5F2C1AA4-0BDD-4D27-85C1-6FCB2FC45C58}" type="sibTrans" cxnId="{4793F494-2B92-40B1-8546-B705819060E2}">
      <dgm:prSet/>
      <dgm:spPr/>
      <dgm:t>
        <a:bodyPr/>
        <a:lstStyle/>
        <a:p>
          <a:endParaRPr lang="zh-TW" altLang="en-US"/>
        </a:p>
      </dgm:t>
    </dgm:pt>
    <dgm:pt modelId="{45109093-C595-48A0-BD8C-32A340AA756F}">
      <dgm:prSet phldrT="[文字]"/>
      <dgm:spPr/>
      <dgm:t>
        <a:bodyPr/>
        <a:lstStyle/>
        <a:p>
          <a:endParaRPr lang="zh-TW" altLang="en-US"/>
        </a:p>
      </dgm:t>
    </dgm:pt>
    <dgm:pt modelId="{E8422BE1-2946-4AFB-87DF-5C7304A89632}" type="parTrans" cxnId="{5D221552-019B-423A-8645-380FB37F1CD8}">
      <dgm:prSet/>
      <dgm:spPr/>
      <dgm:t>
        <a:bodyPr/>
        <a:lstStyle/>
        <a:p>
          <a:endParaRPr lang="zh-TW" altLang="en-US"/>
        </a:p>
      </dgm:t>
    </dgm:pt>
    <dgm:pt modelId="{67390C57-860D-4E81-8067-AF45385B5D8C}" type="sibTrans" cxnId="{5D221552-019B-423A-8645-380FB37F1CD8}">
      <dgm:prSet/>
      <dgm:spPr/>
      <dgm:t>
        <a:bodyPr/>
        <a:lstStyle/>
        <a:p>
          <a:endParaRPr lang="zh-TW" altLang="en-US"/>
        </a:p>
      </dgm:t>
    </dgm:pt>
    <dgm:pt modelId="{DD0CFF1A-03C6-48CD-89D3-6B8830E7D27B}">
      <dgm:prSet phldrT="[文字]"/>
      <dgm:spPr/>
      <dgm:t>
        <a:bodyPr/>
        <a:lstStyle/>
        <a:p>
          <a:endParaRPr lang="zh-TW" altLang="en-US"/>
        </a:p>
      </dgm:t>
    </dgm:pt>
    <dgm:pt modelId="{81E1A511-C25D-49F1-BA16-B6B436D7FD49}" type="parTrans" cxnId="{3D3C66D1-1147-442D-ACC4-8B2DBEC25893}">
      <dgm:prSet/>
      <dgm:spPr/>
      <dgm:t>
        <a:bodyPr/>
        <a:lstStyle/>
        <a:p>
          <a:endParaRPr lang="zh-TW" altLang="en-US"/>
        </a:p>
      </dgm:t>
    </dgm:pt>
    <dgm:pt modelId="{A8FF8772-AEDB-4479-A3FB-8AE5B776B035}" type="sibTrans" cxnId="{3D3C66D1-1147-442D-ACC4-8B2DBEC25893}">
      <dgm:prSet/>
      <dgm:spPr/>
      <dgm:t>
        <a:bodyPr/>
        <a:lstStyle/>
        <a:p>
          <a:endParaRPr lang="zh-TW" altLang="en-US"/>
        </a:p>
      </dgm:t>
    </dgm:pt>
    <dgm:pt modelId="{F2572413-6EB1-43D3-9AB2-0A245F0DDD4E}" type="pres">
      <dgm:prSet presAssocID="{BFDAD2B9-393C-457E-8EB5-892E3AB4391B}" presName="Name0" presStyleCnt="0">
        <dgm:presLayoutVars>
          <dgm:dir/>
          <dgm:animLvl val="lvl"/>
          <dgm:resizeHandles val="exact"/>
        </dgm:presLayoutVars>
      </dgm:prSet>
      <dgm:spPr/>
    </dgm:pt>
    <dgm:pt modelId="{6E4E330A-B54D-4D90-A3AD-A13C7605D098}" type="pres">
      <dgm:prSet presAssocID="{20D2B56F-6093-45C9-AC46-D806D3210015}" presName="parTxOnly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C763CC0-D46F-4A39-A29E-163F9FA7C20E}" type="pres">
      <dgm:prSet presAssocID="{BD204EAF-F5FC-426B-BF14-074127A73C8F}" presName="parTxOnlySpace" presStyleCnt="0"/>
      <dgm:spPr/>
    </dgm:pt>
    <dgm:pt modelId="{32D58AFF-E2F5-47F9-858B-9A5F73306502}" type="pres">
      <dgm:prSet presAssocID="{FF6254DE-B941-43A9-9E60-17C5226AD88F}" presName="parTxOnly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A646AAF-7351-4CBF-8E8C-0BBEF6B4A3B9}" type="pres">
      <dgm:prSet presAssocID="{CECEB624-B4C5-41FA-BCE9-1C08E488AF98}" presName="parTxOnlySpace" presStyleCnt="0"/>
      <dgm:spPr/>
    </dgm:pt>
    <dgm:pt modelId="{B643C7E2-FB99-4196-A37F-B2A7BFB267A0}" type="pres">
      <dgm:prSet presAssocID="{CE2052AC-B07C-4B2B-959A-85C800682F1F}" presName="parTxOnly" presStyleLbl="node1" presStyleIdx="2" presStyleCnt="5" custLinFactX="76542" custLinFactNeighborX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CBBEDC6-0F7F-4457-A754-EA24A53B008E}" type="pres">
      <dgm:prSet presAssocID="{5F2C1AA4-0BDD-4D27-85C1-6FCB2FC45C58}" presName="parTxOnlySpace" presStyleCnt="0"/>
      <dgm:spPr/>
    </dgm:pt>
    <dgm:pt modelId="{88C0FB1D-E8AA-4067-B38F-C9225426A130}" type="pres">
      <dgm:prSet presAssocID="{DD0CFF1A-03C6-48CD-89D3-6B8830E7D27B}" presName="parTxOnly" presStyleLbl="node1" presStyleIdx="3" presStyleCnt="5" custLinFactX="-81400" custLinFactNeighborX="-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1773775-8B90-47AF-B464-98827BF63F52}" type="pres">
      <dgm:prSet presAssocID="{A8FF8772-AEDB-4479-A3FB-8AE5B776B035}" presName="parTxOnlySpace" presStyleCnt="0"/>
      <dgm:spPr/>
    </dgm:pt>
    <dgm:pt modelId="{D97A173D-2624-4303-83C0-012E611B380A}" type="pres">
      <dgm:prSet presAssocID="{45109093-C595-48A0-BD8C-32A340AA756F}" presName="parTxOnly" presStyleLbl="node1" presStyleIdx="4" presStyleCnt="5" custLinFactNeighborX="-64162" custLinFactNeighborY="30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2D5AA6B5-9A51-4E3F-BB84-C21A2545186A}" srcId="{BFDAD2B9-393C-457E-8EB5-892E3AB4391B}" destId="{FF6254DE-B941-43A9-9E60-17C5226AD88F}" srcOrd="1" destOrd="0" parTransId="{DC3C7299-D02E-4E90-B679-8CC52F003E26}" sibTransId="{CECEB624-B4C5-41FA-BCE9-1C08E488AF98}"/>
    <dgm:cxn modelId="{B376A18E-7D90-4BD8-99C2-CF22EC77CA63}" type="presOf" srcId="{45109093-C595-48A0-BD8C-32A340AA756F}" destId="{D97A173D-2624-4303-83C0-012E611B380A}" srcOrd="0" destOrd="0" presId="urn:microsoft.com/office/officeart/2005/8/layout/chevron1"/>
    <dgm:cxn modelId="{3D3C66D1-1147-442D-ACC4-8B2DBEC25893}" srcId="{BFDAD2B9-393C-457E-8EB5-892E3AB4391B}" destId="{DD0CFF1A-03C6-48CD-89D3-6B8830E7D27B}" srcOrd="3" destOrd="0" parTransId="{81E1A511-C25D-49F1-BA16-B6B436D7FD49}" sibTransId="{A8FF8772-AEDB-4479-A3FB-8AE5B776B035}"/>
    <dgm:cxn modelId="{26A19F3A-8C1A-463A-AE72-16EF44FECBD0}" type="presOf" srcId="{CE2052AC-B07C-4B2B-959A-85C800682F1F}" destId="{B643C7E2-FB99-4196-A37F-B2A7BFB267A0}" srcOrd="0" destOrd="0" presId="urn:microsoft.com/office/officeart/2005/8/layout/chevron1"/>
    <dgm:cxn modelId="{5D221552-019B-423A-8645-380FB37F1CD8}" srcId="{BFDAD2B9-393C-457E-8EB5-892E3AB4391B}" destId="{45109093-C595-48A0-BD8C-32A340AA756F}" srcOrd="4" destOrd="0" parTransId="{E8422BE1-2946-4AFB-87DF-5C7304A89632}" sibTransId="{67390C57-860D-4E81-8067-AF45385B5D8C}"/>
    <dgm:cxn modelId="{3DAA76BA-1E36-4E8A-B691-D2E4F0EB09BD}" type="presOf" srcId="{20D2B56F-6093-45C9-AC46-D806D3210015}" destId="{6E4E330A-B54D-4D90-A3AD-A13C7605D098}" srcOrd="0" destOrd="0" presId="urn:microsoft.com/office/officeart/2005/8/layout/chevron1"/>
    <dgm:cxn modelId="{385C748B-1993-4D57-BF52-D98CE769B808}" type="presOf" srcId="{DD0CFF1A-03C6-48CD-89D3-6B8830E7D27B}" destId="{88C0FB1D-E8AA-4067-B38F-C9225426A130}" srcOrd="0" destOrd="0" presId="urn:microsoft.com/office/officeart/2005/8/layout/chevron1"/>
    <dgm:cxn modelId="{4793F494-2B92-40B1-8546-B705819060E2}" srcId="{BFDAD2B9-393C-457E-8EB5-892E3AB4391B}" destId="{CE2052AC-B07C-4B2B-959A-85C800682F1F}" srcOrd="2" destOrd="0" parTransId="{0A20EE5B-342F-49EC-9B7A-EDA8A22F45B7}" sibTransId="{5F2C1AA4-0BDD-4D27-85C1-6FCB2FC45C58}"/>
    <dgm:cxn modelId="{E23747FC-0BA9-4617-A050-844235B22E0A}" type="presOf" srcId="{BFDAD2B9-393C-457E-8EB5-892E3AB4391B}" destId="{F2572413-6EB1-43D3-9AB2-0A245F0DDD4E}" srcOrd="0" destOrd="0" presId="urn:microsoft.com/office/officeart/2005/8/layout/chevron1"/>
    <dgm:cxn modelId="{648B001E-6234-47D1-B3E3-3D73DBE13168}" srcId="{BFDAD2B9-393C-457E-8EB5-892E3AB4391B}" destId="{20D2B56F-6093-45C9-AC46-D806D3210015}" srcOrd="0" destOrd="0" parTransId="{84208CDA-E901-456E-9450-D624D3BE4EDC}" sibTransId="{BD204EAF-F5FC-426B-BF14-074127A73C8F}"/>
    <dgm:cxn modelId="{6FE930C6-7F53-4BF8-852D-BBA2751706EF}" type="presOf" srcId="{FF6254DE-B941-43A9-9E60-17C5226AD88F}" destId="{32D58AFF-E2F5-47F9-858B-9A5F73306502}" srcOrd="0" destOrd="0" presId="urn:microsoft.com/office/officeart/2005/8/layout/chevron1"/>
    <dgm:cxn modelId="{0F26FBC7-4BE1-4B04-B6F6-03CAE13FA12F}" type="presParOf" srcId="{F2572413-6EB1-43D3-9AB2-0A245F0DDD4E}" destId="{6E4E330A-B54D-4D90-A3AD-A13C7605D098}" srcOrd="0" destOrd="0" presId="urn:microsoft.com/office/officeart/2005/8/layout/chevron1"/>
    <dgm:cxn modelId="{44BC7269-C0D0-49A9-B484-0E69D9C4A5E1}" type="presParOf" srcId="{F2572413-6EB1-43D3-9AB2-0A245F0DDD4E}" destId="{0C763CC0-D46F-4A39-A29E-163F9FA7C20E}" srcOrd="1" destOrd="0" presId="urn:microsoft.com/office/officeart/2005/8/layout/chevron1"/>
    <dgm:cxn modelId="{DD6E6914-F67E-4067-959E-D1D2DE8BAE39}" type="presParOf" srcId="{F2572413-6EB1-43D3-9AB2-0A245F0DDD4E}" destId="{32D58AFF-E2F5-47F9-858B-9A5F73306502}" srcOrd="2" destOrd="0" presId="urn:microsoft.com/office/officeart/2005/8/layout/chevron1"/>
    <dgm:cxn modelId="{58DEF7E7-463D-496D-A67A-57CEF06DF5D8}" type="presParOf" srcId="{F2572413-6EB1-43D3-9AB2-0A245F0DDD4E}" destId="{AA646AAF-7351-4CBF-8E8C-0BBEF6B4A3B9}" srcOrd="3" destOrd="0" presId="urn:microsoft.com/office/officeart/2005/8/layout/chevron1"/>
    <dgm:cxn modelId="{0EBB552E-FA88-48D8-BE9E-70C31ADACA80}" type="presParOf" srcId="{F2572413-6EB1-43D3-9AB2-0A245F0DDD4E}" destId="{B643C7E2-FB99-4196-A37F-B2A7BFB267A0}" srcOrd="4" destOrd="0" presId="urn:microsoft.com/office/officeart/2005/8/layout/chevron1"/>
    <dgm:cxn modelId="{733797D8-9BF4-426A-B5F4-7925204CB6E6}" type="presParOf" srcId="{F2572413-6EB1-43D3-9AB2-0A245F0DDD4E}" destId="{3CBBEDC6-0F7F-4457-A754-EA24A53B008E}" srcOrd="5" destOrd="0" presId="urn:microsoft.com/office/officeart/2005/8/layout/chevron1"/>
    <dgm:cxn modelId="{62E53802-3FF8-42B2-A8B3-2BB0DFF42269}" type="presParOf" srcId="{F2572413-6EB1-43D3-9AB2-0A245F0DDD4E}" destId="{88C0FB1D-E8AA-4067-B38F-C9225426A130}" srcOrd="6" destOrd="0" presId="urn:microsoft.com/office/officeart/2005/8/layout/chevron1"/>
    <dgm:cxn modelId="{5CDE0592-36B0-45D8-BDA5-20A2E936EAB3}" type="presParOf" srcId="{F2572413-6EB1-43D3-9AB2-0A245F0DDD4E}" destId="{81773775-8B90-47AF-B464-98827BF63F52}" srcOrd="7" destOrd="0" presId="urn:microsoft.com/office/officeart/2005/8/layout/chevron1"/>
    <dgm:cxn modelId="{62AC8AA2-F911-466D-8D3A-6A2267414F67}" type="presParOf" srcId="{F2572413-6EB1-43D3-9AB2-0A245F0DDD4E}" destId="{D97A173D-2624-4303-83C0-012E611B380A}" srcOrd="8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4E330A-B54D-4D90-A3AD-A13C7605D098}">
      <dsp:nvSpPr>
        <dsp:cNvPr id="0" name=""/>
        <dsp:cNvSpPr/>
      </dsp:nvSpPr>
      <dsp:spPr>
        <a:xfrm>
          <a:off x="832" y="7153"/>
          <a:ext cx="740517" cy="296207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8000"/>
                <a:satMod val="150000"/>
              </a:schemeClr>
            </a:gs>
            <a:gs pos="72000">
              <a:schemeClr val="accent2">
                <a:hueOff val="0"/>
                <a:satOff val="0"/>
                <a:lumOff val="0"/>
                <a:alphaOff val="0"/>
                <a:tint val="90000"/>
                <a:satMod val="135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8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43137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 </a:t>
          </a:r>
        </a:p>
      </dsp:txBody>
      <dsp:txXfrm>
        <a:off x="148936" y="7153"/>
        <a:ext cx="444310" cy="296207"/>
      </dsp:txXfrm>
    </dsp:sp>
    <dsp:sp modelId="{32D58AFF-E2F5-47F9-858B-9A5F73306502}">
      <dsp:nvSpPr>
        <dsp:cNvPr id="0" name=""/>
        <dsp:cNvSpPr/>
      </dsp:nvSpPr>
      <dsp:spPr>
        <a:xfrm>
          <a:off x="667297" y="7153"/>
          <a:ext cx="740517" cy="296207"/>
        </a:xfrm>
        <a:prstGeom prst="chevron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8000"/>
                <a:satMod val="150000"/>
              </a:schemeClr>
            </a:gs>
            <a:gs pos="72000">
              <a:schemeClr val="accent3">
                <a:hueOff val="0"/>
                <a:satOff val="0"/>
                <a:lumOff val="0"/>
                <a:alphaOff val="0"/>
                <a:tint val="90000"/>
                <a:satMod val="135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8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43137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 </a:t>
          </a:r>
        </a:p>
      </dsp:txBody>
      <dsp:txXfrm>
        <a:off x="815401" y="7153"/>
        <a:ext cx="444310" cy="296207"/>
      </dsp:txXfrm>
    </dsp:sp>
    <dsp:sp modelId="{B643C7E2-FB99-4196-A37F-B2A7BFB267A0}">
      <dsp:nvSpPr>
        <dsp:cNvPr id="0" name=""/>
        <dsp:cNvSpPr/>
      </dsp:nvSpPr>
      <dsp:spPr>
        <a:xfrm>
          <a:off x="1974622" y="7153"/>
          <a:ext cx="740517" cy="296207"/>
        </a:xfrm>
        <a:prstGeom prst="chevr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8000"/>
                <a:satMod val="150000"/>
              </a:schemeClr>
            </a:gs>
            <a:gs pos="72000">
              <a:schemeClr val="accent4">
                <a:hueOff val="0"/>
                <a:satOff val="0"/>
                <a:lumOff val="0"/>
                <a:alphaOff val="0"/>
                <a:tint val="90000"/>
                <a:satMod val="135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8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43137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 </a:t>
          </a:r>
        </a:p>
      </dsp:txBody>
      <dsp:txXfrm>
        <a:off x="2122726" y="7153"/>
        <a:ext cx="444310" cy="296207"/>
      </dsp:txXfrm>
    </dsp:sp>
    <dsp:sp modelId="{88C0FB1D-E8AA-4067-B38F-C9225426A130}">
      <dsp:nvSpPr>
        <dsp:cNvPr id="0" name=""/>
        <dsp:cNvSpPr/>
      </dsp:nvSpPr>
      <dsp:spPr>
        <a:xfrm>
          <a:off x="1323396" y="7153"/>
          <a:ext cx="740517" cy="296207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8000"/>
                <a:satMod val="150000"/>
              </a:schemeClr>
            </a:gs>
            <a:gs pos="72000">
              <a:schemeClr val="accent5">
                <a:hueOff val="0"/>
                <a:satOff val="0"/>
                <a:lumOff val="0"/>
                <a:alphaOff val="0"/>
                <a:tint val="90000"/>
                <a:satMod val="135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8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43137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800" kern="1200"/>
        </a:p>
      </dsp:txBody>
      <dsp:txXfrm>
        <a:off x="1471500" y="7153"/>
        <a:ext cx="444310" cy="296207"/>
      </dsp:txXfrm>
    </dsp:sp>
    <dsp:sp modelId="{D97A173D-2624-4303-83C0-012E611B380A}">
      <dsp:nvSpPr>
        <dsp:cNvPr id="0" name=""/>
        <dsp:cNvSpPr/>
      </dsp:nvSpPr>
      <dsp:spPr>
        <a:xfrm>
          <a:off x="2619182" y="14307"/>
          <a:ext cx="740517" cy="296207"/>
        </a:xfrm>
        <a:prstGeom prst="chevron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8000"/>
                <a:satMod val="150000"/>
              </a:schemeClr>
            </a:gs>
            <a:gs pos="72000">
              <a:schemeClr val="accent6">
                <a:hueOff val="0"/>
                <a:satOff val="0"/>
                <a:lumOff val="0"/>
                <a:alphaOff val="0"/>
                <a:tint val="90000"/>
                <a:satMod val="135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8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43137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800" kern="1200"/>
        </a:p>
      </dsp:txBody>
      <dsp:txXfrm>
        <a:off x="2767286" y="14307"/>
        <a:ext cx="444310" cy="2962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沉穩">
  <a:themeElements>
    <a:clrScheme name="沉穩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沉穩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沉穩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0D5F3-9E71-443F-A3E5-20F55AD0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487</Words>
  <Characters>15</Characters>
  <Application>Microsoft Office Word</Application>
  <DocSecurity>0</DocSecurity>
  <Lines>1</Lines>
  <Paragraphs>1</Paragraphs>
  <ScaleCrop>false</ScaleCrop>
  <Company>CMT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勞工退休金條例</dc:title>
  <dc:creator>sharon</dc:creator>
  <cp:lastModifiedBy>admin</cp:lastModifiedBy>
  <cp:revision>6</cp:revision>
  <dcterms:created xsi:type="dcterms:W3CDTF">2010-03-12T07:25:00Z</dcterms:created>
  <dcterms:modified xsi:type="dcterms:W3CDTF">2010-03-15T05:48:00Z</dcterms:modified>
</cp:coreProperties>
</file>